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PREPARED ESPECIALLY FOR:</w:t>
      </w:r>
      <w:r w:rsidDel="00000000" w:rsidR="00000000" w:rsidRPr="00000000">
        <w:rPr>
          <w:rtl w:val="0"/>
        </w:rPr>
        <w:tab/>
        <w:t xml:space="preserve">______________________________________</w:t>
      </w:r>
      <w:r w:rsidDel="00000000" w:rsidR="00000000" w:rsidRPr="00000000">
        <w:rPr>
          <w:sz w:val="14"/>
          <w:szCs w:val="14"/>
          <w:rtl w:val="0"/>
        </w:rPr>
        <w:t xml:space="preserve">(name)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POSITION OF:</w:t>
        <w:tab/>
        <w:t xml:space="preserve">Vice President of Program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pPr>
      <w:r w:rsidDel="00000000" w:rsidR="00000000" w:rsidRPr="00000000">
        <w:rPr>
          <w:rtl w:val="0"/>
        </w:rPr>
        <w:t xml:space="preserve">RESPONSIBLE TO:</w:t>
        <w:tab/>
        <w:t xml:space="preserve">Council Board President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MEETING DATES:</w:t>
        <w:tab/>
        <w:t xml:space="preserve">Executive Committee Meetings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Executive Board Meetings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Program Committee Meetings (as needed)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Council Coordinated Meetings (as needed)</w:t>
      </w:r>
    </w:p>
    <w:p w:rsidR="00000000" w:rsidDel="00000000" w:rsidP="00000000" w:rsidRDefault="00000000" w:rsidRPr="00000000" w14:paraId="0000000A">
      <w:pPr>
        <w:tabs>
          <w:tab w:val="left" w:leader="none" w:pos="4680"/>
        </w:tabs>
        <w:spacing w:after="240" w:before="240" w:lineRule="auto"/>
        <w:rPr>
          <w:b w:val="1"/>
        </w:rPr>
      </w:pPr>
      <w:r w:rsidDel="00000000" w:rsidR="00000000" w:rsidRPr="00000000">
        <w:rPr>
          <w:rtl w:val="0"/>
        </w:rPr>
        <w:t xml:space="preserve">REQUIREMENTS</w:t>
      </w:r>
      <w:r w:rsidDel="00000000" w:rsidR="00000000" w:rsidRPr="00000000">
        <w:rPr>
          <w:b w:val="1"/>
          <w:rtl w:val="0"/>
        </w:rPr>
        <w:t xml:space="preserve">           </w:t>
        <w:tab/>
      </w:r>
    </w:p>
    <w:p w:rsidR="00000000" w:rsidDel="00000000" w:rsidP="00000000" w:rsidRDefault="00000000" w:rsidRPr="00000000" w14:paraId="0000000B">
      <w:pPr>
        <w:numPr>
          <w:ilvl w:val="0"/>
          <w:numId w:val="2"/>
        </w:numPr>
        <w:tabs>
          <w:tab w:val="left" w:leader="none" w:pos="4680"/>
        </w:tabs>
        <w:spacing w:after="0" w:afterAutospacing="0" w:befor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Registered Scouter 18 years of age or older with current YPT status</w:t>
      </w:r>
    </w:p>
    <w:p w:rsidR="00000000" w:rsidDel="00000000" w:rsidP="00000000" w:rsidRDefault="00000000" w:rsidRPr="00000000" w14:paraId="0000000C">
      <w:pPr>
        <w:numPr>
          <w:ilvl w:val="0"/>
          <w:numId w:val="2"/>
        </w:numPr>
        <w:tabs>
          <w:tab w:val="left" w:leader="none" w:pos="4680"/>
        </w:tabs>
        <w:spacing w:after="240" w:before="0" w:beforeAutospacing="0" w:lineRule="auto"/>
        <w:ind w:left="720" w:hanging="360"/>
        <w:rPr>
          <w:u w:val="none"/>
        </w:rPr>
      </w:pPr>
      <w:r w:rsidDel="00000000" w:rsidR="00000000" w:rsidRPr="00000000">
        <w:rPr>
          <w:rtl w:val="0"/>
        </w:rPr>
        <w:t xml:space="preserve">See NCAP Book Standard SQ-405 for certification needs based on distance of Medical Services.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POSITION CONCEPT:</w:t>
      </w:r>
    </w:p>
    <w:p w:rsidR="00000000" w:rsidDel="00000000" w:rsidP="00000000" w:rsidRDefault="00000000" w:rsidRPr="00000000" w14:paraId="0000000F">
      <w:pPr>
        <w:rPr/>
      </w:pPr>
      <w:r w:rsidDel="00000000" w:rsidR="00000000" w:rsidRPr="00000000">
        <w:rPr>
          <w:rtl w:val="0"/>
        </w:rPr>
        <w:t xml:space="preserve">Responsible to the Council President for recruiting and building an organization of volunteers to strengthen and enrich unit programs, overseeing the council's program function, and supporting the work of the district program volunteers.</w:t>
      </w:r>
    </w:p>
    <w:p w:rsidR="00000000" w:rsidDel="00000000" w:rsidP="00000000" w:rsidRDefault="00000000" w:rsidRPr="00000000" w14:paraId="00000010">
      <w:pPr>
        <w:rPr/>
      </w:pPr>
      <w:r w:rsidDel="00000000" w:rsidR="00000000" w:rsidRPr="00000000">
        <w:rPr>
          <w:rtl w:val="0"/>
        </w:rPr>
        <w:t xml:space="preserve">PRINCIPAL RESPONSIBILITIES: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 train/orient, inspire, an</w:t>
      </w:r>
      <w:r w:rsidDel="00000000" w:rsidR="00000000" w:rsidRPr="00000000">
        <w:rPr>
          <w:rtl w:val="0"/>
        </w:rPr>
        <w:t xml:space="preserve">d                              bs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nn..--?</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tl w:val="0"/>
        </w:rPr>
        <w:t xml:space="preserve">zzzzzzzx  Recruit (maybe)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motivate volunteers to carry out the committee functions through chairs </w:t>
      </w:r>
      <w:r w:rsidDel="00000000" w:rsidR="00000000" w:rsidRPr="00000000">
        <w:rPr>
          <w:rtl w:val="0"/>
        </w:rPr>
        <w:t xml:space="preserve">of the following programs: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 Camping and Outdoor Program, (2) Activities and Civic Service, (3) Advancement and Recognition, and (4) Training.</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each chair in recruiting key committee chairs and members for Camping and Outdoor Program, Activities and Civic Service, Advancement and Recognition, and Training.</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executive committee and board meetings, report to the board in the field of responsibility, and lend expertise to the decision-making process.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council meetings of the departments in order </w:t>
      </w:r>
      <w:r w:rsidDel="00000000" w:rsidR="00000000" w:rsidRPr="00000000">
        <w:rPr>
          <w:rtl w:val="0"/>
        </w:rPr>
        <w:t xml:space="preserve">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report, and assist committee chairs and specialists.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building the program portion of the council's strategic plan.</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 program reports and records to monitor progress, </w:t>
      </w:r>
      <w:r w:rsidDel="00000000" w:rsidR="00000000" w:rsidRPr="00000000">
        <w:rPr>
          <w:rtl w:val="0"/>
        </w:rPr>
        <w:t xml:space="preserve">note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and respond to trends.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tl w:val="0"/>
        </w:rPr>
        <w:t xml:space="preserve">Provide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leadership to annual program evaluation, goal setting, and program development </w:t>
      </w:r>
      <w:r w:rsidDel="00000000" w:rsidR="00000000" w:rsidRPr="00000000">
        <w:rPr>
          <w:rtl w:val="0"/>
        </w:rPr>
        <w:t xml:space="preserve">which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results in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council yearly calendar.</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cooperatively with the Properties Committee in developing a long-range camp usage program that meets the current demands, while planning for future program usage.</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tl w:val="0"/>
        </w:rPr>
        <w:t xml:space="preserve">Fulfill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responsibilities of a council executive board member.</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evelop and achieve goals within the assigned area of responsibility </w:t>
      </w:r>
      <w:r w:rsidDel="00000000" w:rsidR="00000000" w:rsidRPr="00000000">
        <w:rPr>
          <w:rtl w:val="0"/>
        </w:rPr>
        <w:t xml:space="preserve">which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assists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council in achiev</w:t>
      </w:r>
      <w:r w:rsidDel="00000000" w:rsidR="00000000" w:rsidRPr="00000000">
        <w:rPr>
          <w:rtl w:val="0"/>
        </w:rPr>
        <w:t xml:space="preserv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annual Journey to Excellence award.</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sectPr>
      <w:headerReference r:id="rId7" w:type="default"/>
      <w:footerReference r:id="rId8" w:type="default"/>
      <w:pgSz w:h="15840" w:w="12240" w:orient="portrait"/>
      <w:pgMar w:bottom="245" w:top="432"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before="0" w:lineRule="auto"/>
      <w:jc w:val="center"/>
      <w:rPr>
        <w:color w:val="000080"/>
        <w:sz w:val="24"/>
        <w:szCs w:val="24"/>
      </w:rPr>
    </w:pPr>
    <w:r w:rsidDel="00000000" w:rsidR="00000000" w:rsidRPr="00000000">
      <w:rPr>
        <w:rFonts w:ascii="Arial" w:cs="Arial" w:eastAsia="Arial" w:hAnsi="Arial"/>
        <w:color w:val="000080"/>
        <w:sz w:val="20"/>
        <w:szCs w:val="20"/>
        <w:rtl w:val="0"/>
      </w:rPr>
      <w:t xml:space="preserve">12500 North IH 35, Austin, Texas 78753 </w:t>
    </w:r>
    <w:r w:rsidDel="00000000" w:rsidR="00000000" w:rsidRPr="00000000">
      <w:rPr>
        <w:rFonts w:ascii="Wingdings" w:cs="Wingdings" w:eastAsia="Wingdings" w:hAnsi="Wingdings"/>
        <w:color w:val="000080"/>
        <w:sz w:val="20"/>
        <w:szCs w:val="20"/>
        <w:rtl w:val="0"/>
      </w:rPr>
      <w:t xml:space="preserve">•</w:t>
    </w:r>
    <w:r w:rsidDel="00000000" w:rsidR="00000000" w:rsidRPr="00000000">
      <w:rPr>
        <w:rFonts w:ascii="Arial" w:cs="Arial" w:eastAsia="Arial" w:hAnsi="Arial"/>
        <w:color w:val="000080"/>
        <w:sz w:val="20"/>
        <w:szCs w:val="20"/>
        <w:rtl w:val="0"/>
      </w:rPr>
      <w:t xml:space="preserve"> 512.926.6363 </w:t>
    </w:r>
    <w:r w:rsidDel="00000000" w:rsidR="00000000" w:rsidRPr="00000000">
      <w:rPr>
        <w:rFonts w:ascii="Wingdings" w:cs="Wingdings" w:eastAsia="Wingdings" w:hAnsi="Wingdings"/>
        <w:color w:val="000080"/>
        <w:sz w:val="20"/>
        <w:szCs w:val="20"/>
        <w:rtl w:val="0"/>
      </w:rPr>
      <w:t xml:space="preserve">•</w:t>
    </w:r>
    <w:r w:rsidDel="00000000" w:rsidR="00000000" w:rsidRPr="00000000">
      <w:rPr>
        <w:rFonts w:ascii="Arial" w:cs="Arial" w:eastAsia="Arial" w:hAnsi="Arial"/>
        <w:color w:val="000080"/>
        <w:sz w:val="20"/>
        <w:szCs w:val="20"/>
        <w:rtl w:val="0"/>
      </w:rPr>
      <w:t xml:space="preserve"> FAX: 512.926.6870 </w:t>
    </w:r>
    <w:r w:rsidDel="00000000" w:rsidR="00000000" w:rsidRPr="00000000">
      <w:rPr>
        <w:rFonts w:ascii="Wingdings" w:cs="Wingdings" w:eastAsia="Wingdings" w:hAnsi="Wingdings"/>
        <w:color w:val="000080"/>
        <w:sz w:val="20"/>
        <w:szCs w:val="20"/>
        <w:rtl w:val="0"/>
      </w:rPr>
      <w:t xml:space="preserve">•</w:t>
    </w:r>
    <w:r w:rsidDel="00000000" w:rsidR="00000000" w:rsidRPr="00000000">
      <w:rPr>
        <w:rFonts w:ascii="Arial" w:cs="Arial" w:eastAsia="Arial" w:hAnsi="Arial"/>
        <w:color w:val="000080"/>
        <w:sz w:val="20"/>
        <w:szCs w:val="20"/>
        <w:rtl w:val="0"/>
      </w:rPr>
      <w:t xml:space="preserve"> </w:t>
    </w:r>
    <w:hyperlink r:id="rId1">
      <w:r w:rsidDel="00000000" w:rsidR="00000000" w:rsidRPr="00000000">
        <w:rPr>
          <w:rFonts w:ascii="Arial" w:cs="Arial" w:eastAsia="Arial" w:hAnsi="Arial"/>
          <w:color w:val="000080"/>
          <w:sz w:val="20"/>
          <w:szCs w:val="20"/>
          <w:u w:val="single"/>
          <w:rtl w:val="0"/>
        </w:rPr>
        <w:t xml:space="preserve">www.bsacac.org</w:t>
      </w:r>
    </w:hyperlink>
    <w:r w:rsidDel="00000000" w:rsidR="00000000" w:rsidRPr="00000000">
      <w:rPr>
        <w:rFonts w:ascii="Arial" w:cs="Arial" w:eastAsia="Arial" w:hAnsi="Arial"/>
        <w:color w:val="000080"/>
        <w:sz w:val="20"/>
        <w:szCs w:val="20"/>
        <w:u w:val="single"/>
        <w:rtl w:val="0"/>
      </w:rPr>
      <w:br w:type="textWrapp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-434338</wp:posOffset>
          </wp:positionH>
          <wp:positionV relativeFrom="paragraph">
            <wp:posOffset>0</wp:posOffset>
          </wp:positionV>
          <wp:extent cx="4983480" cy="914400"/>
          <wp:effectExtent b="0" l="0" r="0" t="0"/>
          <wp:wrapTopAndBottom distB="0" distT="0"/>
          <wp:docPr descr="Text&#10;&#10;Description automatically generated" id="4" name="image1.jpg"/>
          <a:graphic>
            <a:graphicData uri="http://schemas.openxmlformats.org/drawingml/2006/picture">
              <pic:pic>
                <pic:nvPicPr>
                  <pic:cNvPr descr="Text&#10;&#10;Description automatically generated" id="0" name="image1.jpg"/>
                  <pic:cNvPicPr preferRelativeResize="0"/>
                </pic:nvPicPr>
                <pic:blipFill>
                  <a:blip r:embed="rId1"/>
                  <a:srcRect b="0" l="0" r="0" t="0"/>
                  <a:stretch>
                    <a:fillRect/>
                  </a:stretch>
                </pic:blipFill>
                <pic:spPr>
                  <a:xfrm>
                    <a:off x="0" y="0"/>
                    <a:ext cx="4983480" cy="91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Rule="auto"/>
      <w:jc w:val="center"/>
    </w:pPr>
    <w:rPr>
      <w:rFonts w:ascii="Calibri" w:cs="Calibri" w:eastAsia="Calibri" w:hAnsi="Calibri"/>
      <w:b w:val="1"/>
      <w:sz w:val="32"/>
      <w:szCs w:val="32"/>
    </w:rPr>
  </w:style>
  <w:style w:type="paragraph" w:styleId="Heading2">
    <w:name w:val="heading 2"/>
    <w:basedOn w:val="Normal"/>
    <w:next w:val="Normal"/>
    <w:pPr>
      <w:keepNext w:val="1"/>
      <w:keepLines w:val="1"/>
      <w:spacing w:before="240" w:lineRule="auto"/>
    </w:pPr>
    <w:rPr>
      <w:rFonts w:ascii="Calibri" w:cs="Calibri" w:eastAsia="Calibri" w:hAnsi="Calibri"/>
      <w:b w:val="1"/>
      <w:sz w:val="26"/>
      <w:szCs w:val="26"/>
    </w:rPr>
  </w:style>
  <w:style w:type="paragraph" w:styleId="Heading3">
    <w:name w:val="heading 3"/>
    <w:basedOn w:val="Normal"/>
    <w:next w:val="Normal"/>
    <w:pPr>
      <w:keepNext w:val="1"/>
      <w:keepLines w:val="1"/>
    </w:pPr>
    <w:rPr>
      <w:rFonts w:ascii="Calibri" w:cs="Calibri" w:eastAsia="Calibri" w:hAnsi="Calibri"/>
      <w:sz w:val="24"/>
      <w:szCs w:val="24"/>
      <w:u w:val="single"/>
    </w:rPr>
  </w:style>
  <w:style w:type="paragraph" w:styleId="Heading4">
    <w:name w:val="heading 4"/>
    <w:basedOn w:val="Normal"/>
    <w:next w:val="Normal"/>
    <w:pPr>
      <w:keepNext w:val="1"/>
      <w:keepLines w:val="1"/>
    </w:pPr>
    <w:rPr>
      <w:rFonts w:ascii="Calibri" w:cs="Calibri" w:eastAsia="Calibri" w:hAnsi="Calibri"/>
      <w:i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04" w:lineRule="auto"/>
      <w:jc w:val="center"/>
    </w:pPr>
    <w:rPr>
      <w:rFonts w:ascii="Calibri" w:cs="Calibri" w:eastAsia="Calibri" w:hAnsi="Calibri"/>
      <w:b w:val="1"/>
      <w:smallCaps w:val="1"/>
      <w:sz w:val="96"/>
      <w:szCs w:val="96"/>
    </w:rPr>
  </w:style>
  <w:style w:type="paragraph" w:styleId="Normal" w:default="1">
    <w:name w:val="Normal"/>
    <w:qFormat w:val="1"/>
    <w:rsid w:val="00A962FE"/>
    <w:pPr>
      <w:widowControl w:val="0"/>
      <w:spacing w:after="120" w:before="120" w:line="240" w:lineRule="auto"/>
    </w:pPr>
    <w:rPr>
      <w:rFonts w:ascii="Calibri" w:hAnsi="Calibri" w:eastAsiaTheme="minorEastAsia"/>
    </w:rPr>
  </w:style>
  <w:style w:type="paragraph" w:styleId="Heading1">
    <w:name w:val="heading 1"/>
    <w:basedOn w:val="Normal"/>
    <w:next w:val="Normal"/>
    <w:link w:val="Heading1Char"/>
    <w:autoRedefine w:val="1"/>
    <w:uiPriority w:val="9"/>
    <w:qFormat w:val="1"/>
    <w:rsid w:val="00A962FE"/>
    <w:pPr>
      <w:keepNext w:val="1"/>
      <w:keepLines w:val="1"/>
      <w:spacing w:after="240" w:before="360"/>
      <w:jc w:val="center"/>
      <w:outlineLvl w:val="0"/>
    </w:pPr>
    <w:rPr>
      <w:rFonts w:asciiTheme="majorHAnsi" w:cstheme="majorBidi" w:eastAsiaTheme="majorEastAsia" w:hAnsiTheme="majorHAnsi"/>
      <w:b w:val="1"/>
      <w:bCs w:val="1"/>
      <w:sz w:val="32"/>
      <w:szCs w:val="32"/>
    </w:rPr>
  </w:style>
  <w:style w:type="paragraph" w:styleId="Heading2">
    <w:name w:val="heading 2"/>
    <w:basedOn w:val="Normal"/>
    <w:next w:val="Normal"/>
    <w:link w:val="Heading2Char"/>
    <w:uiPriority w:val="9"/>
    <w:unhideWhenUsed w:val="1"/>
    <w:qFormat w:val="1"/>
    <w:rsid w:val="00A962FE"/>
    <w:pPr>
      <w:keepNext w:val="1"/>
      <w:keepLines w:val="1"/>
      <w:spacing w:before="240"/>
      <w:outlineLvl w:val="1"/>
    </w:pPr>
    <w:rPr>
      <w:rFonts w:asciiTheme="majorHAnsi" w:cstheme="majorBidi" w:eastAsiaTheme="majorEastAsia" w:hAnsiTheme="majorHAnsi"/>
      <w:b w:val="1"/>
      <w:sz w:val="26"/>
      <w:szCs w:val="26"/>
    </w:rPr>
  </w:style>
  <w:style w:type="paragraph" w:styleId="Heading3">
    <w:name w:val="heading 3"/>
    <w:basedOn w:val="Normal"/>
    <w:next w:val="Normal"/>
    <w:link w:val="Heading3Char"/>
    <w:uiPriority w:val="9"/>
    <w:unhideWhenUsed w:val="1"/>
    <w:qFormat w:val="1"/>
    <w:rsid w:val="00A962FE"/>
    <w:pPr>
      <w:keepNext w:val="1"/>
      <w:keepLines w:val="1"/>
      <w:outlineLvl w:val="2"/>
    </w:pPr>
    <w:rPr>
      <w:rFonts w:asciiTheme="majorHAnsi" w:cstheme="majorBidi" w:eastAsiaTheme="majorEastAsia" w:hAnsiTheme="majorHAnsi"/>
      <w:iCs w:val="1"/>
      <w:sz w:val="24"/>
      <w:szCs w:val="24"/>
      <w:u w:val="single"/>
    </w:rPr>
  </w:style>
  <w:style w:type="paragraph" w:styleId="Heading4">
    <w:name w:val="heading 4"/>
    <w:basedOn w:val="Normal"/>
    <w:next w:val="Normal"/>
    <w:link w:val="Heading4Char"/>
    <w:uiPriority w:val="9"/>
    <w:unhideWhenUsed w:val="1"/>
    <w:qFormat w:val="1"/>
    <w:rsid w:val="00A962FE"/>
    <w:pPr>
      <w:keepNext w:val="1"/>
      <w:keepLines w:val="1"/>
      <w:outlineLvl w:val="3"/>
    </w:pPr>
    <w:rPr>
      <w:rFonts w:asciiTheme="majorHAnsi" w:cstheme="majorBidi" w:eastAsiaTheme="majorEastAsia" w:hAnsiTheme="majorHAnsi"/>
      <w:i w:val="1"/>
      <w:sz w:val="24"/>
    </w:rPr>
  </w:style>
  <w:style w:type="paragraph" w:styleId="Heading9">
    <w:name w:val="heading 9"/>
    <w:basedOn w:val="Normal"/>
    <w:next w:val="Normal"/>
    <w:link w:val="Heading9Char"/>
    <w:uiPriority w:val="9"/>
    <w:unhideWhenUsed w:val="1"/>
    <w:qFormat w:val="1"/>
    <w:rsid w:val="00A962FE"/>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962FE"/>
    <w:rPr>
      <w:rFonts w:asciiTheme="majorHAnsi" w:cstheme="majorBidi" w:eastAsiaTheme="majorEastAsia" w:hAnsiTheme="majorHAnsi"/>
      <w:b w:val="1"/>
      <w:bCs w:val="1"/>
      <w:sz w:val="32"/>
      <w:szCs w:val="32"/>
    </w:rPr>
  </w:style>
  <w:style w:type="character" w:styleId="Heading2Char" w:customStyle="1">
    <w:name w:val="Heading 2 Char"/>
    <w:basedOn w:val="DefaultParagraphFont"/>
    <w:link w:val="Heading2"/>
    <w:uiPriority w:val="9"/>
    <w:rsid w:val="00A962FE"/>
    <w:rPr>
      <w:rFonts w:asciiTheme="majorHAnsi" w:cstheme="majorBidi" w:eastAsiaTheme="majorEastAsia" w:hAnsiTheme="majorHAnsi"/>
      <w:b w:val="1"/>
      <w:sz w:val="26"/>
      <w:szCs w:val="26"/>
    </w:rPr>
  </w:style>
  <w:style w:type="character" w:styleId="Heading3Char" w:customStyle="1">
    <w:name w:val="Heading 3 Char"/>
    <w:basedOn w:val="DefaultParagraphFont"/>
    <w:link w:val="Heading3"/>
    <w:uiPriority w:val="9"/>
    <w:rsid w:val="00A962FE"/>
    <w:rPr>
      <w:rFonts w:asciiTheme="majorHAnsi" w:cstheme="majorBidi" w:eastAsiaTheme="majorEastAsia" w:hAnsiTheme="majorHAnsi"/>
      <w:iCs w:val="1"/>
      <w:sz w:val="24"/>
      <w:szCs w:val="24"/>
      <w:u w:val="single"/>
    </w:rPr>
  </w:style>
  <w:style w:type="character" w:styleId="Heading4Char" w:customStyle="1">
    <w:name w:val="Heading 4 Char"/>
    <w:basedOn w:val="DefaultParagraphFont"/>
    <w:link w:val="Heading4"/>
    <w:uiPriority w:val="9"/>
    <w:rsid w:val="00A962FE"/>
    <w:rPr>
      <w:rFonts w:asciiTheme="majorHAnsi" w:cstheme="majorBidi" w:eastAsiaTheme="majorEastAsia" w:hAnsiTheme="majorHAnsi"/>
      <w:i w:val="1"/>
      <w:sz w:val="24"/>
    </w:rPr>
  </w:style>
  <w:style w:type="character" w:styleId="Heading9Char" w:customStyle="1">
    <w:name w:val="Heading 9 Char"/>
    <w:basedOn w:val="DefaultParagraphFont"/>
    <w:link w:val="Heading9"/>
    <w:uiPriority w:val="9"/>
    <w:rsid w:val="00A962FE"/>
    <w:rPr>
      <w:rFonts w:asciiTheme="majorHAnsi" w:cstheme="majorBidi" w:eastAsiaTheme="majorEastAsia" w:hAnsiTheme="majorHAnsi"/>
      <w:i w:val="1"/>
      <w:iCs w:val="1"/>
      <w:color w:val="272727" w:themeColor="text1" w:themeTint="0000D8"/>
      <w:sz w:val="21"/>
      <w:szCs w:val="21"/>
    </w:rPr>
  </w:style>
  <w:style w:type="paragraph" w:styleId="Title">
    <w:name w:val="Title"/>
    <w:basedOn w:val="Normal"/>
    <w:next w:val="Normal"/>
    <w:link w:val="TitleChar"/>
    <w:uiPriority w:val="10"/>
    <w:qFormat w:val="1"/>
    <w:rsid w:val="00A962FE"/>
    <w:pPr>
      <w:spacing w:line="204" w:lineRule="auto"/>
      <w:contextualSpacing w:val="1"/>
      <w:jc w:val="center"/>
    </w:pPr>
    <w:rPr>
      <w:rFonts w:eastAsia="Times New Roman" w:asciiTheme="majorHAnsi" w:cstheme="majorBidi" w:hAnsiTheme="majorHAnsi"/>
      <w:b w:val="1"/>
      <w:bCs w:val="1"/>
      <w:caps w:val="1"/>
      <w:spacing w:val="-15"/>
      <w:sz w:val="96"/>
      <w:szCs w:val="280"/>
    </w:rPr>
  </w:style>
  <w:style w:type="character" w:styleId="TitleChar" w:customStyle="1">
    <w:name w:val="Title Char"/>
    <w:basedOn w:val="DefaultParagraphFont"/>
    <w:link w:val="Title"/>
    <w:uiPriority w:val="10"/>
    <w:rsid w:val="00A962FE"/>
    <w:rPr>
      <w:rFonts w:eastAsia="Times New Roman" w:asciiTheme="majorHAnsi" w:cstheme="majorBidi" w:hAnsiTheme="majorHAnsi"/>
      <w:b w:val="1"/>
      <w:bCs w:val="1"/>
      <w:caps w:val="1"/>
      <w:spacing w:val="-15"/>
      <w:sz w:val="96"/>
      <w:szCs w:val="280"/>
    </w:rPr>
  </w:style>
  <w:style w:type="paragraph" w:styleId="Header">
    <w:name w:val="header"/>
    <w:basedOn w:val="Normal"/>
    <w:link w:val="HeaderChar"/>
    <w:unhideWhenUsed w:val="1"/>
    <w:rsid w:val="00A962FE"/>
    <w:pPr>
      <w:tabs>
        <w:tab w:val="center" w:pos="4680"/>
        <w:tab w:val="right" w:pos="9360"/>
      </w:tabs>
      <w:spacing w:after="0" w:before="0"/>
    </w:pPr>
  </w:style>
  <w:style w:type="character" w:styleId="HeaderChar" w:customStyle="1">
    <w:name w:val="Header Char"/>
    <w:basedOn w:val="DefaultParagraphFont"/>
    <w:link w:val="Header"/>
    <w:uiPriority w:val="99"/>
    <w:rsid w:val="00A962FE"/>
    <w:rPr>
      <w:rFonts w:ascii="Calibri" w:hAnsi="Calibri" w:eastAsiaTheme="minorEastAsia"/>
    </w:rPr>
  </w:style>
  <w:style w:type="paragraph" w:styleId="Footer">
    <w:name w:val="footer"/>
    <w:basedOn w:val="Normal"/>
    <w:link w:val="FooterChar"/>
    <w:unhideWhenUsed w:val="1"/>
    <w:rsid w:val="00A962FE"/>
    <w:pPr>
      <w:tabs>
        <w:tab w:val="center" w:pos="4680"/>
        <w:tab w:val="right" w:pos="9360"/>
      </w:tabs>
      <w:spacing w:after="0" w:before="0"/>
    </w:pPr>
  </w:style>
  <w:style w:type="character" w:styleId="FooterChar" w:customStyle="1">
    <w:name w:val="Footer Char"/>
    <w:basedOn w:val="DefaultParagraphFont"/>
    <w:link w:val="Footer"/>
    <w:uiPriority w:val="99"/>
    <w:rsid w:val="00A962FE"/>
    <w:rPr>
      <w:rFonts w:ascii="Calibri" w:hAnsi="Calibri" w:eastAsiaTheme="minorEastAsia"/>
    </w:rPr>
  </w:style>
  <w:style w:type="paragraph" w:styleId="TOCHeading">
    <w:name w:val="TOC Heading"/>
    <w:basedOn w:val="Heading1"/>
    <w:next w:val="Normal"/>
    <w:uiPriority w:val="39"/>
    <w:unhideWhenUsed w:val="1"/>
    <w:qFormat w:val="1"/>
    <w:rsid w:val="00A962FE"/>
    <w:pPr>
      <w:widowControl w:val="1"/>
      <w:spacing w:line="259" w:lineRule="auto"/>
      <w:outlineLvl w:val="9"/>
    </w:pPr>
  </w:style>
  <w:style w:type="paragraph" w:styleId="TOC2">
    <w:name w:val="toc 2"/>
    <w:basedOn w:val="Normal"/>
    <w:next w:val="Normal"/>
    <w:autoRedefine w:val="1"/>
    <w:uiPriority w:val="39"/>
    <w:unhideWhenUsed w:val="1"/>
    <w:rsid w:val="00A962FE"/>
    <w:pPr>
      <w:widowControl w:val="1"/>
      <w:spacing w:after="100" w:before="0" w:line="259" w:lineRule="auto"/>
      <w:ind w:left="220"/>
    </w:pPr>
    <w:rPr>
      <w:rFonts w:cs="Times New Roman" w:asciiTheme="minorHAnsi" w:hAnsiTheme="minorHAnsi"/>
    </w:rPr>
  </w:style>
  <w:style w:type="paragraph" w:styleId="TOC1">
    <w:name w:val="toc 1"/>
    <w:basedOn w:val="Normal"/>
    <w:next w:val="Normal"/>
    <w:autoRedefine w:val="1"/>
    <w:uiPriority w:val="39"/>
    <w:unhideWhenUsed w:val="1"/>
    <w:rsid w:val="00A962FE"/>
    <w:pPr>
      <w:widowControl w:val="1"/>
      <w:tabs>
        <w:tab w:val="right" w:leader="dot" w:pos="9350"/>
      </w:tabs>
      <w:spacing w:after="100" w:before="0" w:line="259" w:lineRule="auto"/>
    </w:pPr>
    <w:rPr>
      <w:rFonts w:cs="Times New Roman" w:asciiTheme="minorHAnsi" w:hAnsiTheme="minorHAnsi"/>
    </w:rPr>
  </w:style>
  <w:style w:type="paragraph" w:styleId="TOC3">
    <w:name w:val="toc 3"/>
    <w:basedOn w:val="Normal"/>
    <w:next w:val="Normal"/>
    <w:autoRedefine w:val="1"/>
    <w:uiPriority w:val="39"/>
    <w:unhideWhenUsed w:val="1"/>
    <w:rsid w:val="00A962FE"/>
    <w:pPr>
      <w:widowControl w:val="1"/>
      <w:spacing w:after="100" w:before="0" w:line="259" w:lineRule="auto"/>
      <w:ind w:left="440"/>
    </w:pPr>
    <w:rPr>
      <w:rFonts w:cs="Times New Roman" w:asciiTheme="minorHAnsi" w:hAnsiTheme="minorHAnsi"/>
    </w:rPr>
  </w:style>
  <w:style w:type="paragraph" w:styleId="BodyText">
    <w:name w:val="Body Text"/>
    <w:basedOn w:val="Normal"/>
    <w:link w:val="BodyTextChar"/>
    <w:uiPriority w:val="99"/>
    <w:unhideWhenUsed w:val="1"/>
    <w:rsid w:val="00A962FE"/>
  </w:style>
  <w:style w:type="character" w:styleId="BodyTextChar" w:customStyle="1">
    <w:name w:val="Body Text Char"/>
    <w:basedOn w:val="DefaultParagraphFont"/>
    <w:link w:val="BodyText"/>
    <w:uiPriority w:val="99"/>
    <w:rsid w:val="00A962FE"/>
    <w:rPr>
      <w:rFonts w:ascii="Calibri" w:hAnsi="Calibri" w:eastAsiaTheme="minorEastAsia"/>
    </w:rPr>
  </w:style>
  <w:style w:type="paragraph" w:styleId="ListParagraph">
    <w:name w:val="List Paragraph"/>
    <w:basedOn w:val="Normal"/>
    <w:uiPriority w:val="34"/>
    <w:qFormat w:val="1"/>
    <w:rsid w:val="00A962FE"/>
    <w:pPr>
      <w:ind w:left="720"/>
      <w:contextualSpacing w:val="1"/>
    </w:pPr>
  </w:style>
  <w:style w:type="character" w:styleId="Hyperlink">
    <w:name w:val="Hyperlink"/>
    <w:basedOn w:val="DefaultParagraphFont"/>
    <w:uiPriority w:val="99"/>
    <w:unhideWhenUsed w:val="1"/>
    <w:rsid w:val="00A962FE"/>
    <w:rPr>
      <w:color w:val="0563c1" w:themeColor="hyperlink"/>
      <w:u w:val="single"/>
    </w:rPr>
  </w:style>
  <w:style w:type="character" w:styleId="UnresolvedMention">
    <w:name w:val="Unresolved Mention"/>
    <w:basedOn w:val="DefaultParagraphFont"/>
    <w:uiPriority w:val="99"/>
    <w:semiHidden w:val="1"/>
    <w:unhideWhenUsed w:val="1"/>
    <w:rsid w:val="00A962FE"/>
    <w:rPr>
      <w:color w:val="605e5c"/>
      <w:shd w:color="auto" w:fill="e1dfdd" w:val="clear"/>
    </w:rPr>
  </w:style>
  <w:style w:type="table" w:styleId="TableGrid">
    <w:name w:val="Table Grid"/>
    <w:basedOn w:val="TableNormal"/>
    <w:uiPriority w:val="39"/>
    <w:rsid w:val="00A962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962FE"/>
    <w:pPr>
      <w:widowControl w:val="0"/>
      <w:spacing w:after="0" w:line="240" w:lineRule="auto"/>
    </w:pPr>
    <w:rPr>
      <w:rFonts w:ascii="Calibri" w:hAnsi="Calibri" w:eastAsiaTheme="minorEastAsia"/>
    </w:rPr>
  </w:style>
  <w:style w:type="table" w:styleId="GridTable1Light">
    <w:name w:val="Grid Table 1 Light"/>
    <w:basedOn w:val="TableNormal"/>
    <w:uiPriority w:val="46"/>
    <w:rsid w:val="00A962FE"/>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ListBullet">
    <w:name w:val="List Bullet"/>
    <w:basedOn w:val="Normal"/>
    <w:uiPriority w:val="99"/>
    <w:unhideWhenUsed w:val="1"/>
    <w:rsid w:val="00A962FE"/>
    <w:pPr>
      <w:numPr>
        <w:numId w:val="1"/>
      </w:numPr>
      <w:contextualSpacing w:val="1"/>
    </w:pPr>
  </w:style>
  <w:style w:type="paragraph" w:styleId="ListBullet2">
    <w:name w:val="List Bullet 2"/>
    <w:basedOn w:val="Normal"/>
    <w:uiPriority w:val="99"/>
    <w:unhideWhenUsed w:val="1"/>
    <w:rsid w:val="00A962FE"/>
    <w:pPr>
      <w:numPr>
        <w:numId w:val="2"/>
      </w:numPr>
      <w:contextualSpacing w:val="1"/>
    </w:pPr>
  </w:style>
  <w:style w:type="character" w:styleId="FollowedHyperlink">
    <w:name w:val="FollowedHyperlink"/>
    <w:basedOn w:val="DefaultParagraphFont"/>
    <w:uiPriority w:val="99"/>
    <w:semiHidden w:val="1"/>
    <w:unhideWhenUsed w:val="1"/>
    <w:rsid w:val="00A962FE"/>
    <w:rPr>
      <w:color w:val="954f72" w:themeColor="followedHyperlink"/>
      <w:u w:val="single"/>
    </w:rPr>
  </w:style>
  <w:style w:type="paragraph" w:styleId="PlainText">
    <w:name w:val="Plain Text"/>
    <w:basedOn w:val="Normal"/>
    <w:link w:val="PlainTextChar"/>
    <w:uiPriority w:val="99"/>
    <w:rsid w:val="00A962FE"/>
    <w:pPr>
      <w:widowControl w:val="1"/>
      <w:ind w:left="360" w:hanging="360"/>
    </w:pPr>
    <w:rPr>
      <w:rFonts w:ascii="Garamond" w:cs="Courier New" w:eastAsia="MS Mincho" w:hAnsi="Garamond"/>
    </w:rPr>
  </w:style>
  <w:style w:type="character" w:styleId="PlainTextChar" w:customStyle="1">
    <w:name w:val="Plain Text Char"/>
    <w:basedOn w:val="DefaultParagraphFont"/>
    <w:link w:val="PlainText"/>
    <w:uiPriority w:val="99"/>
    <w:rsid w:val="00A962FE"/>
    <w:rPr>
      <w:rFonts w:ascii="Garamond" w:cs="Courier New" w:eastAsia="MS Mincho" w:hAnsi="Garamond"/>
    </w:rPr>
  </w:style>
  <w:style w:type="paragraph" w:styleId="Header1NoTOC" w:customStyle="1">
    <w:name w:val="Header 1 (No TOC)"/>
    <w:basedOn w:val="Heading1"/>
    <w:next w:val="Normal"/>
    <w:link w:val="Header1NoTOCChar"/>
    <w:rsid w:val="00A962FE"/>
    <w:pPr>
      <w:jc w:val="left"/>
    </w:pPr>
    <w:rPr>
      <w:caps w:val="1"/>
      <w:noProof w:val="1"/>
      <w:spacing w:val="-15"/>
    </w:rPr>
  </w:style>
  <w:style w:type="table" w:styleId="GridTable3-Accent1">
    <w:name w:val="Grid Table 3 Accent 1"/>
    <w:basedOn w:val="TableNormal"/>
    <w:uiPriority w:val="48"/>
    <w:rsid w:val="00A962FE"/>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character" w:styleId="Header1NoTOCChar" w:customStyle="1">
    <w:name w:val="Header 1 (No TOC) Char"/>
    <w:basedOn w:val="TitleChar"/>
    <w:link w:val="Header1NoTOC"/>
    <w:rsid w:val="00A962FE"/>
    <w:rPr>
      <w:rFonts w:asciiTheme="majorHAnsi" w:cstheme="majorBidi" w:eastAsiaTheme="majorEastAsia" w:hAnsiTheme="majorHAnsi"/>
      <w:b w:val="1"/>
      <w:bCs w:val="1"/>
      <w:caps w:val="1"/>
      <w:noProof w:val="1"/>
      <w:spacing w:val="-15"/>
      <w:sz w:val="32"/>
      <w:szCs w:val="32"/>
    </w:rPr>
  </w:style>
  <w:style w:type="table" w:styleId="GridTable6Colorful-Accent1">
    <w:name w:val="Grid Table 6 Colorful Accent 1"/>
    <w:basedOn w:val="TableNormal"/>
    <w:uiPriority w:val="51"/>
    <w:rsid w:val="00A962FE"/>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eGrid0" w:customStyle="1">
    <w:name w:val="TableGrid"/>
    <w:rsid w:val="00A962FE"/>
    <w:pPr>
      <w:spacing w:after="0" w:line="240" w:lineRule="auto"/>
    </w:pPr>
    <w:rPr>
      <w:rFonts w:eastAsiaTheme="minorEastAsia"/>
    </w:rPr>
    <w:tblPr>
      <w:tblCellMar>
        <w:top w:w="0.0" w:type="dxa"/>
        <w:left w:w="0.0" w:type="dxa"/>
        <w:bottom w:w="0.0" w:type="dxa"/>
        <w:right w:w="0.0" w:type="dxa"/>
      </w:tblCellMar>
    </w:tblPr>
  </w:style>
  <w:style w:type="table" w:styleId="ListTable2-Accent3">
    <w:name w:val="List Table 2 Accent 3"/>
    <w:basedOn w:val="TableNormal"/>
    <w:uiPriority w:val="47"/>
    <w:rsid w:val="00A962FE"/>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TOC4">
    <w:name w:val="toc 4"/>
    <w:basedOn w:val="Normal"/>
    <w:next w:val="Normal"/>
    <w:autoRedefine w:val="1"/>
    <w:uiPriority w:val="39"/>
    <w:unhideWhenUsed w:val="1"/>
    <w:rsid w:val="00A962FE"/>
    <w:pPr>
      <w:widowControl w:val="1"/>
      <w:spacing w:after="100" w:before="0" w:line="259" w:lineRule="auto"/>
      <w:ind w:left="660"/>
    </w:pPr>
    <w:rPr>
      <w:rFonts w:asciiTheme="minorHAnsi" w:hAnsiTheme="minorHAnsi"/>
    </w:rPr>
  </w:style>
  <w:style w:type="paragraph" w:styleId="TOC5">
    <w:name w:val="toc 5"/>
    <w:basedOn w:val="Normal"/>
    <w:next w:val="Normal"/>
    <w:autoRedefine w:val="1"/>
    <w:uiPriority w:val="39"/>
    <w:unhideWhenUsed w:val="1"/>
    <w:rsid w:val="00A962FE"/>
    <w:pPr>
      <w:widowControl w:val="1"/>
      <w:spacing w:after="100" w:before="0" w:line="259" w:lineRule="auto"/>
      <w:ind w:left="880"/>
    </w:pPr>
    <w:rPr>
      <w:rFonts w:asciiTheme="minorHAnsi" w:hAnsiTheme="minorHAnsi"/>
    </w:rPr>
  </w:style>
  <w:style w:type="paragraph" w:styleId="TOC6">
    <w:name w:val="toc 6"/>
    <w:basedOn w:val="Normal"/>
    <w:next w:val="Normal"/>
    <w:autoRedefine w:val="1"/>
    <w:uiPriority w:val="39"/>
    <w:unhideWhenUsed w:val="1"/>
    <w:rsid w:val="00A962FE"/>
    <w:pPr>
      <w:widowControl w:val="1"/>
      <w:spacing w:after="100" w:before="0" w:line="259" w:lineRule="auto"/>
      <w:ind w:left="1100"/>
    </w:pPr>
    <w:rPr>
      <w:rFonts w:asciiTheme="minorHAnsi" w:hAnsiTheme="minorHAnsi"/>
    </w:rPr>
  </w:style>
  <w:style w:type="paragraph" w:styleId="TOC7">
    <w:name w:val="toc 7"/>
    <w:basedOn w:val="Normal"/>
    <w:next w:val="Normal"/>
    <w:autoRedefine w:val="1"/>
    <w:uiPriority w:val="39"/>
    <w:unhideWhenUsed w:val="1"/>
    <w:rsid w:val="00A962FE"/>
    <w:pPr>
      <w:widowControl w:val="1"/>
      <w:spacing w:after="100" w:before="0" w:line="259" w:lineRule="auto"/>
      <w:ind w:left="1320"/>
    </w:pPr>
    <w:rPr>
      <w:rFonts w:asciiTheme="minorHAnsi" w:hAnsiTheme="minorHAnsi"/>
    </w:rPr>
  </w:style>
  <w:style w:type="paragraph" w:styleId="TOC8">
    <w:name w:val="toc 8"/>
    <w:basedOn w:val="Normal"/>
    <w:next w:val="Normal"/>
    <w:autoRedefine w:val="1"/>
    <w:uiPriority w:val="39"/>
    <w:unhideWhenUsed w:val="1"/>
    <w:rsid w:val="00A962FE"/>
    <w:pPr>
      <w:widowControl w:val="1"/>
      <w:spacing w:after="100" w:before="0" w:line="259" w:lineRule="auto"/>
      <w:ind w:left="1540"/>
    </w:pPr>
    <w:rPr>
      <w:rFonts w:asciiTheme="minorHAnsi" w:hAnsiTheme="minorHAnsi"/>
    </w:rPr>
  </w:style>
  <w:style w:type="paragraph" w:styleId="TOC9">
    <w:name w:val="toc 9"/>
    <w:basedOn w:val="Normal"/>
    <w:next w:val="Normal"/>
    <w:autoRedefine w:val="1"/>
    <w:uiPriority w:val="39"/>
    <w:unhideWhenUsed w:val="1"/>
    <w:rsid w:val="00A962FE"/>
    <w:pPr>
      <w:widowControl w:val="1"/>
      <w:spacing w:after="100" w:before="0" w:line="259" w:lineRule="auto"/>
      <w:ind w:left="1760"/>
    </w:pPr>
    <w:rPr>
      <w:rFonts w:asciiTheme="minorHAnsi" w:hAnsiTheme="min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bsac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dFfnmHrsv777sey5sVVS2A49g==">CgMxLjA4AHIhMTdkQWFrTmVDdFNLWDdvUFZOUnUxMEV3bExuQUFTVGsw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2022-05-25T19:30:00Z</dcterms:created>
  <dc:creator>Ron Settele</dc:creator>
</cp:coreProperties>
</file>