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5638" w14:textId="77777777" w:rsidR="002F2778" w:rsidRDefault="002F2778" w:rsidP="005B2394">
      <w:pPr>
        <w:pStyle w:val="NoSpacing"/>
        <w:tabs>
          <w:tab w:val="left" w:pos="4680"/>
        </w:tabs>
      </w:pPr>
    </w:p>
    <w:p w14:paraId="3B994217" w14:textId="266BEACA" w:rsidR="005B2394" w:rsidRDefault="005B2394" w:rsidP="005B2394">
      <w:pPr>
        <w:pStyle w:val="NoSpacing"/>
        <w:tabs>
          <w:tab w:val="left" w:pos="4680"/>
        </w:tabs>
      </w:pPr>
      <w:r>
        <w:t>PREPARED ESPECIALLY FOR:</w:t>
      </w:r>
      <w:r>
        <w:tab/>
      </w:r>
      <w:r w:rsidR="008A21CA">
        <w:t>Kris Tolman</w:t>
      </w:r>
    </w:p>
    <w:p w14:paraId="01892FF2" w14:textId="686049F5" w:rsidR="005B2394" w:rsidRDefault="005B2394" w:rsidP="005B2394">
      <w:pPr>
        <w:pStyle w:val="NoSpacing"/>
        <w:tabs>
          <w:tab w:val="left" w:pos="4680"/>
        </w:tabs>
      </w:pPr>
      <w:r>
        <w:t>FOR THE POSITION OF:</w:t>
      </w:r>
      <w:r>
        <w:tab/>
      </w:r>
      <w:r w:rsidR="008A21CA">
        <w:t>Activities and Civic Service</w:t>
      </w:r>
      <w:r w:rsidR="00073DC1">
        <w:t xml:space="preserve"> Chair</w:t>
      </w:r>
    </w:p>
    <w:p w14:paraId="112C4D53" w14:textId="77777777" w:rsidR="00AE2C4B" w:rsidRDefault="00AE2C4B" w:rsidP="005B2394">
      <w:pPr>
        <w:pStyle w:val="NoSpacing"/>
        <w:tabs>
          <w:tab w:val="left" w:pos="4680"/>
        </w:tabs>
      </w:pPr>
    </w:p>
    <w:p w14:paraId="49BEF8E1" w14:textId="402B9BC5" w:rsidR="005D0E6C" w:rsidRDefault="005B2394" w:rsidP="005B2394">
      <w:pPr>
        <w:pStyle w:val="NoSpacing"/>
        <w:tabs>
          <w:tab w:val="left" w:pos="4680"/>
        </w:tabs>
      </w:pPr>
      <w:r>
        <w:t>KEY MEETING DATES:</w:t>
      </w:r>
      <w:r>
        <w:tab/>
      </w:r>
      <w:r w:rsidR="00043D9C">
        <w:t>Executive Board Meetings</w:t>
      </w:r>
    </w:p>
    <w:p w14:paraId="64039A9F" w14:textId="046CCB6F" w:rsidR="00043D9C" w:rsidRDefault="00043D9C" w:rsidP="005B2394">
      <w:pPr>
        <w:pStyle w:val="NoSpacing"/>
        <w:tabs>
          <w:tab w:val="left" w:pos="4680"/>
        </w:tabs>
      </w:pPr>
      <w:r>
        <w:tab/>
      </w:r>
      <w:r w:rsidR="00B46F7F">
        <w:t>Committee Meetings (as needed)</w:t>
      </w:r>
    </w:p>
    <w:p w14:paraId="55645844" w14:textId="77777777" w:rsidR="00AE2C4B" w:rsidRDefault="00AE2C4B" w:rsidP="005B2394">
      <w:pPr>
        <w:pStyle w:val="NoSpacing"/>
        <w:tabs>
          <w:tab w:val="left" w:pos="4680"/>
        </w:tabs>
      </w:pPr>
    </w:p>
    <w:p w14:paraId="3D518ECD" w14:textId="77777777" w:rsidR="005B2394" w:rsidRDefault="005B2394" w:rsidP="005B2394">
      <w:r>
        <w:t>POSITION CONCEPT:</w:t>
      </w:r>
    </w:p>
    <w:p w14:paraId="5C318E7E" w14:textId="442EE817" w:rsidR="000A336B" w:rsidRDefault="000A336B" w:rsidP="005B2394">
      <w:r w:rsidRPr="000A336B">
        <w:t xml:space="preserve">Responsible to the </w:t>
      </w:r>
      <w:r>
        <w:t>V</w:t>
      </w:r>
      <w:r w:rsidRPr="000A336B">
        <w:t xml:space="preserve">ice </w:t>
      </w:r>
      <w:r>
        <w:t>P</w:t>
      </w:r>
      <w:r w:rsidRPr="000A336B">
        <w:t xml:space="preserve">resident of </w:t>
      </w:r>
      <w:r>
        <w:t>P</w:t>
      </w:r>
      <w:r w:rsidRPr="000A336B">
        <w:t xml:space="preserve">rogram for running fun, exciting, safe program for units. </w:t>
      </w:r>
      <w:r w:rsidR="005579F4">
        <w:t xml:space="preserve"> </w:t>
      </w:r>
      <w:r w:rsidRPr="000A336B">
        <w:t xml:space="preserve">Promote the organization and implementation of service projects as a way to educate </w:t>
      </w:r>
      <w:r w:rsidR="005579F4">
        <w:t>s</w:t>
      </w:r>
      <w:r w:rsidRPr="000A336B">
        <w:t>couts and make them aware of their obligation as scouts to help others.</w:t>
      </w:r>
    </w:p>
    <w:p w14:paraId="232B6A13" w14:textId="47D547D5" w:rsidR="005B2394" w:rsidRDefault="005B2394" w:rsidP="005B2394">
      <w:r>
        <w:t>PRINCIPAL RESPONSIBILITIES:</w:t>
      </w:r>
    </w:p>
    <w:p w14:paraId="491DB3A6" w14:textId="6EAA4306" w:rsidR="0027561E" w:rsidRDefault="0027561E" w:rsidP="00280901">
      <w:pPr>
        <w:pStyle w:val="ListParagraph"/>
        <w:numPr>
          <w:ilvl w:val="0"/>
          <w:numId w:val="4"/>
        </w:numPr>
        <w:contextualSpacing w:val="0"/>
      </w:pPr>
      <w:r>
        <w:t xml:space="preserve">Develop activities for use at the unit, district, and council levels. </w:t>
      </w:r>
      <w:r>
        <w:t xml:space="preserve"> </w:t>
      </w:r>
      <w:r>
        <w:t>Activities could include:</w:t>
      </w:r>
    </w:p>
    <w:p w14:paraId="717455C9" w14:textId="6754A290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An annual Webelos activity</w:t>
      </w:r>
    </w:p>
    <w:p w14:paraId="170BFF53" w14:textId="22A10AD9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An anniversary celebration</w:t>
      </w:r>
    </w:p>
    <w:p w14:paraId="424EDE02" w14:textId="0B37A83D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Summertime programs</w:t>
      </w:r>
    </w:p>
    <w:p w14:paraId="66A7B7CF" w14:textId="075298C1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Where-to-go and what-to-do pamphlet</w:t>
      </w:r>
    </w:p>
    <w:p w14:paraId="4B436C2C" w14:textId="692D6A57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Athletic events</w:t>
      </w:r>
    </w:p>
    <w:p w14:paraId="7499A401" w14:textId="37915D70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Scout shows</w:t>
      </w:r>
    </w:p>
    <w:p w14:paraId="4535BA44" w14:textId="2DB7CDBF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Fitness and safety program</w:t>
      </w:r>
    </w:p>
    <w:p w14:paraId="39379EF1" w14:textId="6C9CC196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Skills meet</w:t>
      </w:r>
    </w:p>
    <w:p w14:paraId="25D94E08" w14:textId="0EECFA54" w:rsidR="0027561E" w:rsidRDefault="0027561E" w:rsidP="00280901">
      <w:pPr>
        <w:pStyle w:val="ListParagraph"/>
        <w:numPr>
          <w:ilvl w:val="0"/>
          <w:numId w:val="3"/>
        </w:numPr>
        <w:contextualSpacing w:val="0"/>
      </w:pPr>
      <w:r>
        <w:t>Camporees</w:t>
      </w:r>
    </w:p>
    <w:p w14:paraId="5F43D38B" w14:textId="77777777" w:rsidR="00BE0333" w:rsidRDefault="0027561E" w:rsidP="00280901">
      <w:pPr>
        <w:pStyle w:val="ListParagraph"/>
        <w:numPr>
          <w:ilvl w:val="0"/>
          <w:numId w:val="4"/>
        </w:numPr>
        <w:contextualSpacing w:val="0"/>
      </w:pPr>
      <w:r>
        <w:t>Promote the idea of performing civic service throughout the council territory.</w:t>
      </w:r>
    </w:p>
    <w:p w14:paraId="6A5FB6A0" w14:textId="77777777" w:rsidR="00BE0333" w:rsidRDefault="0027561E" w:rsidP="00280901">
      <w:pPr>
        <w:pStyle w:val="ListParagraph"/>
        <w:numPr>
          <w:ilvl w:val="0"/>
          <w:numId w:val="4"/>
        </w:numPr>
        <w:contextualSpacing w:val="0"/>
      </w:pPr>
      <w:r>
        <w:t>Promote that every unit should be doing multiple Good Turn projects every year, and for the units to do so in a visible manner wearing the Scout uniform whenever practical.</w:t>
      </w:r>
    </w:p>
    <w:p w14:paraId="3219DF4F" w14:textId="4F79D45E" w:rsidR="005E6F72" w:rsidRPr="005E6F72" w:rsidRDefault="00BE0333" w:rsidP="00280901">
      <w:pPr>
        <w:pStyle w:val="ListParagraph"/>
        <w:numPr>
          <w:ilvl w:val="0"/>
          <w:numId w:val="4"/>
        </w:numPr>
        <w:contextualSpacing w:val="0"/>
      </w:pPr>
      <w:r>
        <w:t>W</w:t>
      </w:r>
      <w:r w:rsidR="0027561E">
        <w:t>ork with all units to ensure they are entering their service project man-hours into the Journey to Excellence Web link.</w:t>
      </w:r>
    </w:p>
    <w:sectPr w:rsidR="005E6F72" w:rsidRPr="005E6F72" w:rsidSect="005E6F72">
      <w:headerReference w:type="default" r:id="rId7"/>
      <w:footerReference w:type="default" r:id="rId8"/>
      <w:pgSz w:w="12240" w:h="15840"/>
      <w:pgMar w:top="432" w:right="1440" w:bottom="245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3F21" w14:textId="77777777" w:rsidR="00070A50" w:rsidRDefault="00070A50" w:rsidP="005E6F72">
      <w:pPr>
        <w:spacing w:before="0" w:after="0"/>
      </w:pPr>
      <w:r>
        <w:separator/>
      </w:r>
    </w:p>
  </w:endnote>
  <w:endnote w:type="continuationSeparator" w:id="0">
    <w:p w14:paraId="1C9B76C3" w14:textId="77777777" w:rsidR="00070A50" w:rsidRDefault="00070A50" w:rsidP="005E6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D0A8" w14:textId="0486AD20" w:rsidR="005E6F72" w:rsidRPr="005E6F72" w:rsidRDefault="005E6F72" w:rsidP="005E6F72">
    <w:pPr>
      <w:spacing w:before="0" w:after="0"/>
      <w:jc w:val="center"/>
      <w:rPr>
        <w:rFonts w:cs="Arial"/>
        <w:color w:val="000080"/>
        <w:sz w:val="24"/>
        <w:szCs w:val="24"/>
      </w:rPr>
    </w:pPr>
    <w:r w:rsidRPr="005E6F72">
      <w:rPr>
        <w:rFonts w:ascii="Arial" w:hAnsi="Arial" w:cs="Arial"/>
        <w:color w:val="000080"/>
        <w:sz w:val="20"/>
        <w:szCs w:val="20"/>
      </w:rPr>
      <w:t xml:space="preserve">12500 North IH 35, Austin, Texas 78753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512.926.6363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FAX: 512.926.6870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</w:t>
    </w:r>
    <w:hyperlink r:id="rId1" w:history="1">
      <w:r w:rsidRPr="005E6F72">
        <w:rPr>
          <w:rStyle w:val="Hyperlink"/>
          <w:rFonts w:ascii="Arial" w:hAnsi="Arial" w:cs="Arial"/>
          <w:color w:val="000080"/>
          <w:sz w:val="20"/>
          <w:szCs w:val="20"/>
        </w:rPr>
        <w:t>www.bsacac.org</w:t>
      </w:r>
    </w:hyperlink>
    <w:r>
      <w:rPr>
        <w:rStyle w:val="Hyperlink"/>
        <w:rFonts w:ascii="Arial" w:hAnsi="Arial" w:cs="Arial"/>
        <w:color w:val="000080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B984" w14:textId="77777777" w:rsidR="00070A50" w:rsidRDefault="00070A50" w:rsidP="005E6F72">
      <w:pPr>
        <w:spacing w:before="0" w:after="0"/>
      </w:pPr>
      <w:r>
        <w:separator/>
      </w:r>
    </w:p>
  </w:footnote>
  <w:footnote w:type="continuationSeparator" w:id="0">
    <w:p w14:paraId="330840E8" w14:textId="77777777" w:rsidR="00070A50" w:rsidRDefault="00070A50" w:rsidP="005E6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9A96" w14:textId="351A494E" w:rsidR="00F1555A" w:rsidRPr="00A144AA" w:rsidRDefault="005E6F72" w:rsidP="00A14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E0A54" wp14:editId="4BB01C2F">
          <wp:simplePos x="914400" y="182880"/>
          <wp:positionH relativeFrom="page">
            <wp:align>center</wp:align>
          </wp:positionH>
          <wp:positionV relativeFrom="paragraph">
            <wp:posOffset>0</wp:posOffset>
          </wp:positionV>
          <wp:extent cx="4983480" cy="914400"/>
          <wp:effectExtent l="0" t="0" r="7620" b="0"/>
          <wp:wrapTopAndBottom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B56C5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3D21C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8E6B23"/>
    <w:multiLevelType w:val="hybridMultilevel"/>
    <w:tmpl w:val="6722E9C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EA3EFB"/>
    <w:multiLevelType w:val="hybridMultilevel"/>
    <w:tmpl w:val="6FF2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57098">
    <w:abstractNumId w:val="1"/>
  </w:num>
  <w:num w:numId="2" w16cid:durableId="328337799">
    <w:abstractNumId w:val="0"/>
  </w:num>
  <w:num w:numId="3" w16cid:durableId="1601912753">
    <w:abstractNumId w:val="2"/>
  </w:num>
  <w:num w:numId="4" w16cid:durableId="16557203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FE"/>
    <w:rsid w:val="00043D9C"/>
    <w:rsid w:val="00050E34"/>
    <w:rsid w:val="00070A50"/>
    <w:rsid w:val="00073DC1"/>
    <w:rsid w:val="000A336B"/>
    <w:rsid w:val="0027561E"/>
    <w:rsid w:val="00280901"/>
    <w:rsid w:val="002F2778"/>
    <w:rsid w:val="003F2A97"/>
    <w:rsid w:val="005579F4"/>
    <w:rsid w:val="005B2394"/>
    <w:rsid w:val="005D0E6C"/>
    <w:rsid w:val="005E6F72"/>
    <w:rsid w:val="0085249F"/>
    <w:rsid w:val="008A21CA"/>
    <w:rsid w:val="009B5596"/>
    <w:rsid w:val="00A962FE"/>
    <w:rsid w:val="00AE2C4B"/>
    <w:rsid w:val="00B46F7F"/>
    <w:rsid w:val="00B82653"/>
    <w:rsid w:val="00BD7EB3"/>
    <w:rsid w:val="00BE0333"/>
    <w:rsid w:val="00D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8FCB"/>
  <w15:chartTrackingRefBased/>
  <w15:docId w15:val="{75EBDB44-558B-46D4-8D43-30F49CC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FE"/>
    <w:pPr>
      <w:widowControl w:val="0"/>
      <w:spacing w:before="120" w:after="120" w:line="240" w:lineRule="auto"/>
    </w:pPr>
    <w:rPr>
      <w:rFonts w:ascii="Calibri" w:eastAsiaTheme="minorEastAsia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62FE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2F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2FE"/>
    <w:pPr>
      <w:keepNext/>
      <w:keepLines/>
      <w:outlineLvl w:val="2"/>
    </w:pPr>
    <w:rPr>
      <w:rFonts w:asciiTheme="majorHAnsi" w:eastAsiaTheme="majorEastAsia" w:hAnsiTheme="majorHAnsi" w:cstheme="majorBidi"/>
      <w:i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2FE"/>
    <w:pPr>
      <w:keepNext/>
      <w:keepLines/>
      <w:outlineLvl w:val="3"/>
    </w:pPr>
    <w:rPr>
      <w:rFonts w:asciiTheme="majorHAnsi" w:eastAsiaTheme="majorEastAsia" w:hAnsiTheme="majorHAnsi" w:cstheme="majorBidi"/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62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2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2F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62FE"/>
    <w:rPr>
      <w:rFonts w:asciiTheme="majorHAnsi" w:eastAsiaTheme="majorEastAsia" w:hAnsiTheme="majorHAnsi" w:cstheme="majorBidi"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962FE"/>
    <w:rPr>
      <w:rFonts w:asciiTheme="majorHAnsi" w:eastAsiaTheme="majorEastAsia" w:hAnsiTheme="majorHAnsi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962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962FE"/>
    <w:pPr>
      <w:spacing w:line="204" w:lineRule="auto"/>
      <w:contextualSpacing/>
      <w:jc w:val="center"/>
    </w:pPr>
    <w:rPr>
      <w:rFonts w:asciiTheme="majorHAnsi" w:eastAsia="Times New Roman" w:hAnsiTheme="majorHAnsi" w:cstheme="majorBidi"/>
      <w:b/>
      <w:bCs/>
      <w:caps/>
      <w:spacing w:val="-15"/>
      <w:sz w:val="96"/>
      <w:szCs w:val="280"/>
    </w:rPr>
  </w:style>
  <w:style w:type="character" w:customStyle="1" w:styleId="TitleChar">
    <w:name w:val="Title Char"/>
    <w:basedOn w:val="DefaultParagraphFont"/>
    <w:link w:val="Title"/>
    <w:uiPriority w:val="10"/>
    <w:rsid w:val="00A962FE"/>
    <w:rPr>
      <w:rFonts w:asciiTheme="majorHAnsi" w:eastAsia="Times New Roman" w:hAnsiTheme="majorHAnsi" w:cstheme="majorBidi"/>
      <w:b/>
      <w:bCs/>
      <w:caps/>
      <w:spacing w:val="-15"/>
      <w:sz w:val="96"/>
      <w:szCs w:val="280"/>
    </w:rPr>
  </w:style>
  <w:style w:type="paragraph" w:styleId="Header">
    <w:name w:val="header"/>
    <w:basedOn w:val="Normal"/>
    <w:link w:val="HeaderChar"/>
    <w:unhideWhenUsed/>
    <w:rsid w:val="00A962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62FE"/>
    <w:rPr>
      <w:rFonts w:ascii="Calibri" w:eastAsiaTheme="minorEastAsia" w:hAnsi="Calibri"/>
    </w:rPr>
  </w:style>
  <w:style w:type="paragraph" w:styleId="Footer">
    <w:name w:val="footer"/>
    <w:basedOn w:val="Normal"/>
    <w:link w:val="FooterChar"/>
    <w:unhideWhenUsed/>
    <w:rsid w:val="00A962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62FE"/>
    <w:rPr>
      <w:rFonts w:ascii="Calibri" w:eastAsiaTheme="minorEastAsia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A962FE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220"/>
    </w:pPr>
    <w:rPr>
      <w:rFonts w:asciiTheme="minorHAnsi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962FE"/>
    <w:pPr>
      <w:widowControl/>
      <w:tabs>
        <w:tab w:val="right" w:leader="dot" w:pos="9350"/>
      </w:tabs>
      <w:spacing w:before="0" w:after="100" w:line="259" w:lineRule="auto"/>
    </w:pPr>
    <w:rPr>
      <w:rFonts w:asciiTheme="minorHAnsi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440"/>
    </w:pPr>
    <w:rPr>
      <w:rFonts w:asciiTheme="minorHAnsi" w:hAnsiTheme="minorHAns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A962FE"/>
  </w:style>
  <w:style w:type="character" w:customStyle="1" w:styleId="BodyTextChar">
    <w:name w:val="Body Text Char"/>
    <w:basedOn w:val="DefaultParagraphFont"/>
    <w:link w:val="BodyText"/>
    <w:uiPriority w:val="99"/>
    <w:rsid w:val="00A962FE"/>
    <w:rPr>
      <w:rFonts w:ascii="Calibri" w:eastAsiaTheme="minorEastAsia" w:hAnsi="Calibri"/>
    </w:rPr>
  </w:style>
  <w:style w:type="paragraph" w:styleId="ListParagraph">
    <w:name w:val="List Paragraph"/>
    <w:basedOn w:val="Normal"/>
    <w:uiPriority w:val="34"/>
    <w:qFormat/>
    <w:rsid w:val="00A96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2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62FE"/>
    <w:pPr>
      <w:widowControl w:val="0"/>
      <w:spacing w:after="0" w:line="240" w:lineRule="auto"/>
    </w:pPr>
    <w:rPr>
      <w:rFonts w:ascii="Calibri" w:eastAsiaTheme="minorEastAsia" w:hAnsi="Calibri"/>
    </w:rPr>
  </w:style>
  <w:style w:type="table" w:styleId="GridTable1Light">
    <w:name w:val="Grid Table 1 Light"/>
    <w:basedOn w:val="TableNormal"/>
    <w:uiPriority w:val="46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unhideWhenUsed/>
    <w:rsid w:val="00A962F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A962FE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62F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rsid w:val="00A962FE"/>
    <w:pPr>
      <w:widowControl/>
      <w:ind w:left="360" w:hanging="360"/>
    </w:pPr>
    <w:rPr>
      <w:rFonts w:ascii="Garamond" w:eastAsia="MS Mincho" w:hAnsi="Garamond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962FE"/>
    <w:rPr>
      <w:rFonts w:ascii="Garamond" w:eastAsia="MS Mincho" w:hAnsi="Garamond" w:cs="Courier New"/>
    </w:rPr>
  </w:style>
  <w:style w:type="paragraph" w:customStyle="1" w:styleId="Header1NoTOC">
    <w:name w:val="Header 1 (No TOC)"/>
    <w:basedOn w:val="Heading1"/>
    <w:next w:val="Normal"/>
    <w:link w:val="Header1NoTOCChar"/>
    <w:rsid w:val="00A962FE"/>
    <w:pPr>
      <w:jc w:val="left"/>
    </w:pPr>
    <w:rPr>
      <w:caps/>
      <w:noProof/>
      <w:spacing w:val="-15"/>
    </w:rPr>
  </w:style>
  <w:style w:type="table" w:styleId="GridTable3-Accent1">
    <w:name w:val="Grid Table 3 Accent 1"/>
    <w:basedOn w:val="TableNormal"/>
    <w:uiPriority w:val="48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Header1NoTOCChar">
    <w:name w:val="Header 1 (No TOC) Char"/>
    <w:basedOn w:val="TitleChar"/>
    <w:link w:val="Header1NoTOC"/>
    <w:rsid w:val="00A962FE"/>
    <w:rPr>
      <w:rFonts w:asciiTheme="majorHAnsi" w:eastAsiaTheme="majorEastAsia" w:hAnsiTheme="majorHAnsi" w:cstheme="majorBidi"/>
      <w:b/>
      <w:bCs/>
      <w:caps/>
      <w:noProof/>
      <w:spacing w:val="-15"/>
      <w:sz w:val="32"/>
      <w:szCs w:val="32"/>
    </w:rPr>
  </w:style>
  <w:style w:type="table" w:styleId="GridTable6Colorful-Accent1">
    <w:name w:val="Grid Table 6 Colorful Accent 1"/>
    <w:basedOn w:val="TableNormal"/>
    <w:uiPriority w:val="51"/>
    <w:rsid w:val="00A962F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0">
    <w:name w:val="TableGrid"/>
    <w:rsid w:val="00A962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basedOn w:val="TableNormal"/>
    <w:uiPriority w:val="47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66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88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1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32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54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76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saca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Settele</dc:creator>
  <cp:keywords/>
  <dc:description/>
  <cp:lastModifiedBy>Ron Settele</cp:lastModifiedBy>
  <cp:revision>12</cp:revision>
  <cp:lastPrinted>2022-05-25T19:33:00Z</cp:lastPrinted>
  <dcterms:created xsi:type="dcterms:W3CDTF">2022-05-25T19:33:00Z</dcterms:created>
  <dcterms:modified xsi:type="dcterms:W3CDTF">2022-05-25T19:39:00Z</dcterms:modified>
</cp:coreProperties>
</file>